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7A8" w:rsidRDefault="004C67A8" w:rsidP="004C67A8">
      <w:pPr>
        <w:widowControl w:val="0"/>
        <w:shd w:val="clear" w:color="auto" w:fill="FFFFFF"/>
        <w:autoSpaceDE w:val="0"/>
        <w:spacing w:after="0" w:line="240" w:lineRule="auto"/>
        <w:ind w:firstLine="397"/>
        <w:jc w:val="center"/>
        <w:rPr>
          <w:rFonts w:ascii="Times New Roman" w:hAnsi="Times New Roman" w:cs="Times New Roman"/>
          <w:b/>
          <w:spacing w:val="-4"/>
          <w:sz w:val="24"/>
          <w:szCs w:val="24"/>
        </w:rPr>
      </w:pPr>
      <w:r>
        <w:rPr>
          <w:rFonts w:ascii="Times New Roman" w:hAnsi="Times New Roman" w:cs="Times New Roman"/>
          <w:b/>
          <w:spacing w:val="-4"/>
          <w:sz w:val="24"/>
          <w:szCs w:val="24"/>
        </w:rPr>
        <w:t>ПОЯСНИТЕЛЬНАЯ ЗАПИСКА ПО МУЗЫКЕ</w:t>
      </w:r>
    </w:p>
    <w:p w:rsidR="004C67A8" w:rsidRDefault="004C67A8" w:rsidP="004C67A8">
      <w:pPr>
        <w:widowControl w:val="0"/>
        <w:shd w:val="clear" w:color="auto" w:fill="FFFFFF"/>
        <w:autoSpaceDE w:val="0"/>
        <w:spacing w:after="0" w:line="240" w:lineRule="auto"/>
        <w:ind w:firstLine="397"/>
        <w:jc w:val="both"/>
        <w:rPr>
          <w:rFonts w:ascii="Times New Roman" w:hAnsi="Times New Roman" w:cs="Times New Roman"/>
          <w:spacing w:val="-4"/>
          <w:sz w:val="24"/>
          <w:szCs w:val="24"/>
          <w:lang w:val="tt-RU"/>
        </w:rPr>
      </w:pPr>
      <w:r>
        <w:rPr>
          <w:rFonts w:ascii="Times New Roman" w:hAnsi="Times New Roman" w:cs="Times New Roman"/>
          <w:spacing w:val="-4"/>
          <w:sz w:val="24"/>
          <w:szCs w:val="24"/>
        </w:rPr>
        <w:t>Рабочая программа по музыке для 1 класса разработана на основе следующих нормативных документов, регламентирующих деятельность учителя предметника</w:t>
      </w:r>
      <w:r>
        <w:rPr>
          <w:rFonts w:ascii="Times New Roman" w:hAnsi="Times New Roman" w:cs="Times New Roman"/>
          <w:spacing w:val="-4"/>
          <w:sz w:val="24"/>
          <w:szCs w:val="24"/>
          <w:lang w:val="tt-RU"/>
        </w:rPr>
        <w:t>:</w:t>
      </w:r>
    </w:p>
    <w:p w:rsidR="004C67A8" w:rsidRDefault="004C67A8" w:rsidP="004C67A8">
      <w:pPr>
        <w:widowControl w:val="0"/>
        <w:numPr>
          <w:ilvl w:val="0"/>
          <w:numId w:val="3"/>
        </w:numPr>
        <w:tabs>
          <w:tab w:val="left" w:pos="720"/>
        </w:tabs>
        <w:autoSpaceDE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Федерального закона от 29.12.2012 №273-ФЗ “Об образовании в Российской Федерации»;</w:t>
      </w:r>
    </w:p>
    <w:p w:rsidR="004C67A8" w:rsidRDefault="004C67A8" w:rsidP="004C67A8">
      <w:pPr>
        <w:widowControl w:val="0"/>
        <w:numPr>
          <w:ilvl w:val="0"/>
          <w:numId w:val="3"/>
        </w:numPr>
        <w:tabs>
          <w:tab w:val="left" w:pos="720"/>
        </w:tabs>
        <w:autoSpaceDE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Закона РТ от 22.07.2013 №68-ЗРТ «Об образовании»;</w:t>
      </w:r>
    </w:p>
    <w:p w:rsidR="004C67A8" w:rsidRDefault="004C67A8" w:rsidP="004C67A8">
      <w:pPr>
        <w:numPr>
          <w:ilvl w:val="0"/>
          <w:numId w:val="3"/>
        </w:numPr>
        <w:autoSpaceDE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ФГОС НОО</w:t>
      </w:r>
      <w:r>
        <w:rPr>
          <w:rFonts w:ascii="Times New Roman" w:hAnsi="Times New Roman" w:cs="Times New Roman"/>
          <w:sz w:val="24"/>
          <w:szCs w:val="24"/>
        </w:rPr>
        <w:t xml:space="preserve"> (утвержден приказом Минобрнауки Рос</w:t>
      </w:r>
      <w:r>
        <w:rPr>
          <w:rFonts w:ascii="Times New Roman" w:eastAsia="Calibri" w:hAnsi="Times New Roman" w:cs="Times New Roman"/>
          <w:sz w:val="24"/>
          <w:szCs w:val="24"/>
        </w:rPr>
        <w:t>сии</w:t>
      </w:r>
      <w:r>
        <w:rPr>
          <w:rFonts w:ascii="Times New Roman" w:hAnsi="Times New Roman" w:cs="Times New Roman"/>
          <w:sz w:val="24"/>
          <w:szCs w:val="24"/>
        </w:rPr>
        <w:t xml:space="preserve"> от 6 октября 2009г. №373</w:t>
      </w:r>
      <w:r>
        <w:rPr>
          <w:rFonts w:ascii="Times New Roman" w:eastAsia="Calibri" w:hAnsi="Times New Roman" w:cs="Times New Roman"/>
          <w:sz w:val="24"/>
          <w:szCs w:val="24"/>
        </w:rPr>
        <w:t>);</w:t>
      </w:r>
      <w:r>
        <w:rPr>
          <w:rFonts w:ascii="Times New Roman" w:hAnsi="Times New Roman" w:cs="Times New Roman"/>
          <w:sz w:val="24"/>
          <w:szCs w:val="24"/>
        </w:rPr>
        <w:t xml:space="preserve"> </w:t>
      </w:r>
    </w:p>
    <w:p w:rsidR="004C67A8" w:rsidRDefault="004C67A8" w:rsidP="004C67A8">
      <w:pPr>
        <w:widowControl w:val="0"/>
        <w:numPr>
          <w:ilvl w:val="0"/>
          <w:numId w:val="3"/>
        </w:numPr>
        <w:autoSpaceDE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Основной образовательной программы начального общего образования МБОУ «</w:t>
      </w:r>
      <w:r>
        <w:rPr>
          <w:rFonts w:ascii="Times New Roman" w:hAnsi="Times New Roman" w:cs="Times New Roman"/>
          <w:sz w:val="24"/>
          <w:szCs w:val="24"/>
          <w:lang w:val="tt-RU"/>
        </w:rPr>
        <w:t>Школа №117</w:t>
      </w:r>
      <w:r>
        <w:rPr>
          <w:rFonts w:ascii="Times New Roman" w:hAnsi="Times New Roman" w:cs="Times New Roman"/>
          <w:sz w:val="24"/>
          <w:szCs w:val="24"/>
        </w:rPr>
        <w:t xml:space="preserve">» Авиастроительного района г.Казани; </w:t>
      </w:r>
    </w:p>
    <w:p w:rsidR="004C67A8" w:rsidRDefault="004C67A8" w:rsidP="004C67A8">
      <w:pPr>
        <w:widowControl w:val="0"/>
        <w:numPr>
          <w:ilvl w:val="0"/>
          <w:numId w:val="3"/>
        </w:numPr>
        <w:autoSpaceDE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Примерной программы по учебным предметам «Начальная школа» в 2-х частях (Москва, «Просвещение», 2010г.)</w:t>
      </w:r>
    </w:p>
    <w:p w:rsidR="004C67A8" w:rsidRDefault="004C67A8" w:rsidP="004C67A8">
      <w:pPr>
        <w:numPr>
          <w:ilvl w:val="0"/>
          <w:numId w:val="3"/>
        </w:numPr>
        <w:spacing w:after="0" w:line="240" w:lineRule="auto"/>
        <w:rPr>
          <w:rFonts w:ascii="Times New Roman" w:hAnsi="Times New Roman" w:cs="Times New Roman"/>
          <w:sz w:val="24"/>
          <w:szCs w:val="24"/>
          <w:lang w:val="tt-RU"/>
        </w:rPr>
      </w:pPr>
      <w:r>
        <w:rPr>
          <w:rFonts w:ascii="Times New Roman" w:eastAsia="Calibri" w:hAnsi="Times New Roman" w:cs="Times New Roman"/>
          <w:sz w:val="24"/>
          <w:szCs w:val="24"/>
        </w:rPr>
        <w:t>Федерального</w:t>
      </w:r>
      <w:r>
        <w:rPr>
          <w:rFonts w:ascii="Times New Roman" w:hAnsi="Times New Roman" w:cs="Times New Roman"/>
          <w:sz w:val="24"/>
          <w:szCs w:val="24"/>
        </w:rPr>
        <w:t xml:space="preserve"> перечня учебников, рекомендованных (допущенных) к использованию в образовательном процессе в обра</w:t>
      </w:r>
      <w:r>
        <w:rPr>
          <w:rFonts w:ascii="Times New Roman" w:eastAsia="Calibri" w:hAnsi="Times New Roman" w:cs="Times New Roman"/>
          <w:sz w:val="24"/>
          <w:szCs w:val="24"/>
        </w:rPr>
        <w:t>зовательных</w:t>
      </w:r>
      <w:r>
        <w:rPr>
          <w:rFonts w:ascii="Times New Roman" w:hAnsi="Times New Roman" w:cs="Times New Roman"/>
          <w:sz w:val="24"/>
          <w:szCs w:val="24"/>
        </w:rPr>
        <w:t xml:space="preserve"> учреждениях </w:t>
      </w:r>
      <w:r>
        <w:rPr>
          <w:rFonts w:ascii="Times New Roman" w:eastAsia="Calibri" w:hAnsi="Times New Roman" w:cs="Times New Roman"/>
          <w:sz w:val="24"/>
          <w:szCs w:val="24"/>
          <w:lang w:val="tt-RU"/>
        </w:rPr>
        <w:t>(приказ</w:t>
      </w:r>
      <w:r>
        <w:rPr>
          <w:rFonts w:ascii="Times New Roman" w:hAnsi="Times New Roman" w:cs="Times New Roman"/>
          <w:sz w:val="24"/>
          <w:szCs w:val="24"/>
          <w:lang w:val="tt-RU"/>
        </w:rPr>
        <w:t xml:space="preserve"> №253 от31 марта 2014 года)</w:t>
      </w:r>
    </w:p>
    <w:p w:rsidR="004C67A8" w:rsidRDefault="004C67A8" w:rsidP="004C67A8">
      <w:pPr>
        <w:widowControl w:val="0"/>
        <w:numPr>
          <w:ilvl w:val="0"/>
          <w:numId w:val="3"/>
        </w:numPr>
        <w:autoSpaceDE w:val="0"/>
        <w:spacing w:after="0" w:line="240" w:lineRule="auto"/>
        <w:rPr>
          <w:rFonts w:ascii="Times New Roman" w:hAnsi="Times New Roman" w:cs="Times New Roman"/>
          <w:sz w:val="24"/>
          <w:szCs w:val="24"/>
        </w:rPr>
      </w:pPr>
      <w:r>
        <w:rPr>
          <w:rFonts w:ascii="Times New Roman" w:hAnsi="Times New Roman" w:cs="Times New Roman"/>
          <w:sz w:val="24"/>
          <w:szCs w:val="24"/>
          <w:lang w:val="tt-RU"/>
        </w:rPr>
        <w:t xml:space="preserve">Учебного плана МБОУ </w:t>
      </w:r>
      <w:r>
        <w:rPr>
          <w:rFonts w:ascii="Times New Roman" w:hAnsi="Times New Roman" w:cs="Times New Roman"/>
          <w:sz w:val="24"/>
          <w:szCs w:val="24"/>
        </w:rPr>
        <w:t>«</w:t>
      </w:r>
      <w:r>
        <w:rPr>
          <w:rFonts w:ascii="Times New Roman" w:hAnsi="Times New Roman" w:cs="Times New Roman"/>
          <w:sz w:val="24"/>
          <w:szCs w:val="24"/>
          <w:lang w:val="tt-RU"/>
        </w:rPr>
        <w:t>Средняя общеобразовательная школа №117</w:t>
      </w:r>
      <w:r>
        <w:rPr>
          <w:rFonts w:ascii="Times New Roman" w:hAnsi="Times New Roman" w:cs="Times New Roman"/>
          <w:sz w:val="24"/>
          <w:szCs w:val="24"/>
        </w:rPr>
        <w:t xml:space="preserve">» Авиастроительного района г.Казани </w:t>
      </w:r>
    </w:p>
    <w:p w:rsidR="004C67A8" w:rsidRDefault="004C67A8" w:rsidP="004C67A8">
      <w:pPr>
        <w:widowControl w:val="0"/>
        <w:numPr>
          <w:ilvl w:val="0"/>
          <w:numId w:val="3"/>
        </w:numPr>
        <w:tabs>
          <w:tab w:val="left" w:pos="15"/>
        </w:tabs>
        <w:autoSpaceDE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Годового</w:t>
      </w:r>
      <w:r>
        <w:rPr>
          <w:rFonts w:ascii="Times New Roman" w:hAnsi="Times New Roman" w:cs="Times New Roman"/>
          <w:sz w:val="24"/>
          <w:szCs w:val="24"/>
        </w:rPr>
        <w:t xml:space="preserve"> календарного уч</w:t>
      </w:r>
      <w:r>
        <w:rPr>
          <w:rFonts w:ascii="Times New Roman" w:eastAsia="Calibri" w:hAnsi="Times New Roman" w:cs="Times New Roman"/>
          <w:sz w:val="24"/>
          <w:szCs w:val="24"/>
        </w:rPr>
        <w:t>ебного</w:t>
      </w:r>
      <w:r>
        <w:rPr>
          <w:rFonts w:ascii="Times New Roman" w:hAnsi="Times New Roman" w:cs="Times New Roman"/>
          <w:sz w:val="24"/>
          <w:szCs w:val="24"/>
        </w:rPr>
        <w:t xml:space="preserve"> графика МБОУ «Школа№117» </w:t>
      </w:r>
    </w:p>
    <w:p w:rsidR="004C67A8" w:rsidRDefault="004C67A8" w:rsidP="004C67A8">
      <w:pPr>
        <w:widowControl w:val="0"/>
        <w:numPr>
          <w:ilvl w:val="0"/>
          <w:numId w:val="3"/>
        </w:num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eastAsia="Calibri" w:hAnsi="Times New Roman" w:cs="Times New Roman"/>
          <w:sz w:val="24"/>
          <w:szCs w:val="24"/>
        </w:rPr>
        <w:t>УМК:</w:t>
      </w:r>
      <w:r>
        <w:rPr>
          <w:rFonts w:ascii="Times New Roman" w:hAnsi="Times New Roman" w:cs="Times New Roman"/>
          <w:sz w:val="24"/>
          <w:szCs w:val="24"/>
        </w:rPr>
        <w:t xml:space="preserve"> учебник «Музыка», 1 класс, Ригина Г.С. / Самара: Издательство «Учебная литература»: Издательский дом «Федоров», 2012.</w:t>
      </w:r>
    </w:p>
    <w:p w:rsidR="004C67A8" w:rsidRDefault="004C67A8" w:rsidP="004C67A8">
      <w:pPr>
        <w:widowControl w:val="0"/>
        <w:autoSpaceDE w:val="0"/>
        <w:spacing w:after="0" w:line="240" w:lineRule="auto"/>
        <w:jc w:val="center"/>
        <w:rPr>
          <w:rFonts w:ascii="Times New Roman" w:hAnsi="Times New Roman" w:cs="Times New Roman"/>
          <w:b/>
          <w:bCs/>
          <w:kern w:val="2"/>
          <w:sz w:val="24"/>
          <w:szCs w:val="24"/>
          <w:lang w:eastAsia="hi-IN" w:bidi="hi-IN"/>
        </w:rPr>
      </w:pPr>
      <w:r>
        <w:rPr>
          <w:rFonts w:ascii="Times New Roman" w:hAnsi="Times New Roman" w:cs="Times New Roman"/>
          <w:b/>
          <w:bCs/>
          <w:kern w:val="2"/>
          <w:sz w:val="24"/>
          <w:szCs w:val="24"/>
          <w:lang w:eastAsia="hi-IN" w:bidi="hi-IN"/>
        </w:rPr>
        <w:t>Содержание программы</w:t>
      </w:r>
    </w:p>
    <w:tbl>
      <w:tblPr>
        <w:tblW w:w="0" w:type="auto"/>
        <w:tblInd w:w="250" w:type="dxa"/>
        <w:tblLayout w:type="fixed"/>
        <w:tblLook w:val="04A0"/>
      </w:tblPr>
      <w:tblGrid>
        <w:gridCol w:w="1418"/>
        <w:gridCol w:w="13182"/>
        <w:gridCol w:w="993"/>
      </w:tblGrid>
      <w:tr w:rsidR="004C67A8" w:rsidTr="00411960">
        <w:tc>
          <w:tcPr>
            <w:tcW w:w="1418" w:type="dxa"/>
            <w:tcBorders>
              <w:top w:val="single" w:sz="4" w:space="0" w:color="000000"/>
              <w:left w:val="single" w:sz="4" w:space="0" w:color="000000"/>
              <w:bottom w:val="single" w:sz="4" w:space="0" w:color="000000"/>
              <w:right w:val="nil"/>
            </w:tcBorders>
            <w:hideMark/>
          </w:tcPr>
          <w:p w:rsidR="004C67A8" w:rsidRDefault="004C67A8" w:rsidP="00411960">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Раздел</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 по стандарту</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Кол-во часов</w:t>
            </w:r>
          </w:p>
        </w:tc>
      </w:tr>
      <w:tr w:rsidR="004C67A8" w:rsidTr="00411960">
        <w:trPr>
          <w:trHeight w:val="1859"/>
        </w:trPr>
        <w:tc>
          <w:tcPr>
            <w:tcW w:w="1418" w:type="dxa"/>
            <w:tcBorders>
              <w:top w:val="single" w:sz="4" w:space="0" w:color="000000"/>
              <w:left w:val="single" w:sz="4" w:space="0" w:color="000000"/>
              <w:bottom w:val="single" w:sz="4" w:space="0" w:color="000000"/>
              <w:right w:val="nil"/>
            </w:tcBorders>
          </w:tcPr>
          <w:p w:rsidR="004C67A8" w:rsidRDefault="004C67A8" w:rsidP="00411960">
            <w:pPr>
              <w:spacing w:after="0" w:line="240" w:lineRule="auto"/>
              <w:rPr>
                <w:rFonts w:ascii="Times New Roman" w:hAnsi="Times New Roman" w:cs="Times New Roman"/>
                <w:b/>
                <w:sz w:val="24"/>
                <w:szCs w:val="24"/>
              </w:rPr>
            </w:pPr>
            <w:r>
              <w:rPr>
                <w:rFonts w:ascii="Times New Roman" w:hAnsi="Times New Roman" w:cs="Times New Roman"/>
                <w:bCs/>
                <w:sz w:val="24"/>
                <w:szCs w:val="24"/>
              </w:rPr>
              <w:t>Встречи с героями музыкальных сказок</w:t>
            </w:r>
          </w:p>
          <w:p w:rsidR="004C67A8" w:rsidRDefault="004C67A8" w:rsidP="00411960">
            <w:pPr>
              <w:spacing w:after="0" w:line="240" w:lineRule="auto"/>
              <w:rPr>
                <w:rFonts w:ascii="Times New Roman" w:hAnsi="Times New Roman" w:cs="Times New Roman"/>
                <w:b/>
                <w:sz w:val="24"/>
                <w:szCs w:val="24"/>
              </w:rPr>
            </w:pP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Хоровое пение </w:t>
            </w:r>
            <w:r>
              <w:rPr>
                <w:rFonts w:ascii="Times New Roman" w:hAnsi="Times New Roman" w:cs="Times New Roman"/>
                <w:sz w:val="24"/>
                <w:szCs w:val="24"/>
              </w:rPr>
              <w:t>«Уж как шла лиса». Русская народная песня. «Фонарики». Муз. Л. Гуртовой, сл. Н. Вересокиной. «Маленький кузнечик». Муз. В. Щукина, сл. С. Козлова., «Веселый музыкант». Муз. А. Филиппенко, сл. Т. Волгиной., «Пестрый колпачок». Муз. Г. Струве, сл. Н. Соловьевой.</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Слушание музыки </w:t>
            </w:r>
            <w:r>
              <w:rPr>
                <w:rFonts w:ascii="Times New Roman" w:hAnsi="Times New Roman" w:cs="Times New Roman"/>
                <w:sz w:val="24"/>
                <w:szCs w:val="24"/>
              </w:rPr>
              <w:t>«Бременские музыканты». Муз. Г. Гладкова, по сказке братьев Гримм., «Марш деревянных солдатиков», «Баба Яга». П. Чайковский.</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Импровизация </w:t>
            </w:r>
            <w:r>
              <w:rPr>
                <w:rFonts w:ascii="Times New Roman" w:hAnsi="Times New Roman" w:cs="Times New Roman"/>
                <w:sz w:val="24"/>
                <w:szCs w:val="24"/>
              </w:rPr>
              <w:t>На стихотворение «Марш лягушек» (мелодическая). По сказке «Маша и медведь» (мелодическая).</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Движения под музыку </w:t>
            </w:r>
            <w:r>
              <w:rPr>
                <w:rFonts w:ascii="Times New Roman" w:hAnsi="Times New Roman" w:cs="Times New Roman"/>
                <w:sz w:val="24"/>
                <w:szCs w:val="24"/>
              </w:rPr>
              <w:t>«Хоровод». А. Парусинов.</w:t>
            </w:r>
          </w:p>
        </w:tc>
        <w:tc>
          <w:tcPr>
            <w:tcW w:w="993" w:type="dxa"/>
            <w:tcBorders>
              <w:top w:val="single" w:sz="4" w:space="0" w:color="000000"/>
              <w:left w:val="single" w:sz="4" w:space="0" w:color="000000"/>
              <w:bottom w:val="single" w:sz="4" w:space="0" w:color="000000"/>
              <w:right w:val="single" w:sz="4" w:space="0" w:color="000000"/>
            </w:tcBorders>
          </w:tcPr>
          <w:p w:rsidR="004C67A8" w:rsidRDefault="004C67A8" w:rsidP="00411960">
            <w:pPr>
              <w:spacing w:after="0" w:line="240" w:lineRule="auto"/>
              <w:rPr>
                <w:rFonts w:ascii="Times New Roman" w:hAnsi="Times New Roman" w:cs="Times New Roman"/>
                <w:sz w:val="24"/>
                <w:szCs w:val="24"/>
              </w:rPr>
            </w:pP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bCs/>
                <w:sz w:val="24"/>
                <w:szCs w:val="24"/>
              </w:rPr>
              <w:t>4</w:t>
            </w:r>
          </w:p>
          <w:p w:rsidR="004C67A8" w:rsidRDefault="004C67A8" w:rsidP="00411960">
            <w:pPr>
              <w:spacing w:after="0" w:line="240" w:lineRule="auto"/>
              <w:rPr>
                <w:rFonts w:ascii="Times New Roman" w:hAnsi="Times New Roman" w:cs="Times New Roman"/>
                <w:sz w:val="24"/>
                <w:szCs w:val="24"/>
              </w:rPr>
            </w:pPr>
          </w:p>
          <w:p w:rsidR="004C67A8" w:rsidRDefault="004C67A8" w:rsidP="00411960">
            <w:pPr>
              <w:spacing w:after="0" w:line="240" w:lineRule="auto"/>
              <w:rPr>
                <w:rFonts w:ascii="Times New Roman" w:hAnsi="Times New Roman" w:cs="Times New Roman"/>
                <w:sz w:val="24"/>
                <w:szCs w:val="24"/>
              </w:rPr>
            </w:pPr>
          </w:p>
          <w:p w:rsidR="004C67A8" w:rsidRDefault="004C67A8" w:rsidP="00411960">
            <w:pPr>
              <w:spacing w:after="0" w:line="240" w:lineRule="auto"/>
              <w:rPr>
                <w:rFonts w:ascii="Times New Roman" w:hAnsi="Times New Roman" w:cs="Times New Roman"/>
                <w:sz w:val="24"/>
                <w:szCs w:val="24"/>
              </w:rPr>
            </w:pPr>
          </w:p>
        </w:tc>
      </w:tr>
      <w:tr w:rsidR="004C67A8" w:rsidTr="00411960">
        <w:trPr>
          <w:trHeight w:val="1469"/>
        </w:trPr>
        <w:tc>
          <w:tcPr>
            <w:tcW w:w="1418" w:type="dxa"/>
            <w:tcBorders>
              <w:top w:val="single" w:sz="4" w:space="0" w:color="000000"/>
              <w:left w:val="single" w:sz="4" w:space="0" w:color="000000"/>
              <w:bottom w:val="single" w:sz="4" w:space="0" w:color="000000"/>
              <w:right w:val="nil"/>
            </w:tcBorders>
            <w:hideMark/>
          </w:tcPr>
          <w:p w:rsidR="004C67A8" w:rsidRDefault="004C67A8" w:rsidP="00411960">
            <w:pPr>
              <w:autoSpaceDE w:val="0"/>
              <w:snapToGrid w:val="0"/>
              <w:spacing w:after="0" w:line="240" w:lineRule="auto"/>
              <w:rPr>
                <w:rFonts w:ascii="Times New Roman" w:hAnsi="Times New Roman" w:cs="Times New Roman"/>
                <w:kern w:val="2"/>
                <w:sz w:val="24"/>
                <w:szCs w:val="24"/>
                <w:lang w:eastAsia="hi-IN" w:bidi="hi-IN"/>
              </w:rPr>
            </w:pPr>
            <w:r>
              <w:rPr>
                <w:rFonts w:ascii="Times New Roman" w:hAnsi="Times New Roman" w:cs="Times New Roman"/>
                <w:kern w:val="2"/>
                <w:sz w:val="24"/>
                <w:szCs w:val="24"/>
                <w:lang w:eastAsia="hi-IN" w:bidi="hi-IN"/>
              </w:rPr>
              <w:t>Музыкальное путешествие в сказочный лес. Осень.</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Хоровое пение </w:t>
            </w:r>
            <w:r>
              <w:rPr>
                <w:rFonts w:ascii="Times New Roman" w:hAnsi="Times New Roman" w:cs="Times New Roman"/>
                <w:sz w:val="24"/>
                <w:szCs w:val="24"/>
              </w:rPr>
              <w:t>«Песенка Белочки». Муз. М. Парцхаладзе, сл. В. Викторова. «Осень». Муз. Н. Елисеева, сл. К. Бальмонта.</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Повторение. «Уж как шла лиса», «Веселый музыкант». </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Слушание музыки </w:t>
            </w:r>
            <w:r>
              <w:rPr>
                <w:rFonts w:ascii="Times New Roman" w:hAnsi="Times New Roman" w:cs="Times New Roman"/>
                <w:sz w:val="24"/>
                <w:szCs w:val="24"/>
              </w:rPr>
              <w:t>«Веселые путешественники». Муз. М. Старокадомского, сл. С. Михалкова. «Полька». М. Глинка. «Колыбельная». Г. Гладков., «Грустная песня». Г. Свиридов.</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Импровизация </w:t>
            </w:r>
            <w:r>
              <w:rPr>
                <w:rFonts w:ascii="Times New Roman" w:hAnsi="Times New Roman" w:cs="Times New Roman"/>
                <w:sz w:val="24"/>
                <w:szCs w:val="24"/>
              </w:rPr>
              <w:t>«Осенью». Ю. Слонов (двигательная). На текст стихотворений «Дождик» Б. Заходера и «Осень» М. Садовского (мелодическая).</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Движения под музыку </w:t>
            </w:r>
            <w:r>
              <w:rPr>
                <w:rFonts w:ascii="Times New Roman" w:hAnsi="Times New Roman" w:cs="Times New Roman"/>
                <w:sz w:val="24"/>
                <w:szCs w:val="24"/>
              </w:rPr>
              <w:t>«Осенью». Ю. Слонов.</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5</w:t>
            </w:r>
          </w:p>
        </w:tc>
      </w:tr>
      <w:tr w:rsidR="004C67A8" w:rsidTr="00411960">
        <w:trPr>
          <w:trHeight w:val="409"/>
        </w:trPr>
        <w:tc>
          <w:tcPr>
            <w:tcW w:w="1418" w:type="dxa"/>
            <w:tcBorders>
              <w:top w:val="single" w:sz="4" w:space="0" w:color="000000"/>
              <w:left w:val="single" w:sz="4" w:space="0" w:color="000000"/>
              <w:bottom w:val="single" w:sz="4" w:space="0" w:color="000000"/>
              <w:right w:val="nil"/>
            </w:tcBorders>
            <w:hideMark/>
          </w:tcPr>
          <w:p w:rsidR="004C67A8" w:rsidRDefault="004C67A8" w:rsidP="00411960">
            <w:pPr>
              <w:autoSpaceDE w:val="0"/>
              <w:snapToGrid w:val="0"/>
              <w:spacing w:after="0" w:line="240" w:lineRule="auto"/>
              <w:rPr>
                <w:rFonts w:ascii="Times New Roman" w:hAnsi="Times New Roman" w:cs="Times New Roman"/>
                <w:kern w:val="2"/>
                <w:sz w:val="24"/>
                <w:szCs w:val="24"/>
                <w:lang w:eastAsia="hi-IN" w:bidi="hi-IN"/>
              </w:rPr>
            </w:pPr>
            <w:r>
              <w:rPr>
                <w:rFonts w:ascii="Times New Roman" w:hAnsi="Times New Roman" w:cs="Times New Roman"/>
                <w:kern w:val="2"/>
                <w:sz w:val="24"/>
                <w:szCs w:val="24"/>
                <w:lang w:eastAsia="hi-IN" w:bidi="hi-IN"/>
              </w:rPr>
              <w:t>Музыкальные инструмент</w:t>
            </w:r>
            <w:r>
              <w:rPr>
                <w:rFonts w:ascii="Times New Roman" w:hAnsi="Times New Roman" w:cs="Times New Roman"/>
                <w:kern w:val="2"/>
                <w:sz w:val="24"/>
                <w:szCs w:val="24"/>
                <w:lang w:eastAsia="hi-IN" w:bidi="hi-IN"/>
              </w:rPr>
              <w:lastRenderedPageBreak/>
              <w:t>ы.</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 xml:space="preserve">Хоровое пение </w:t>
            </w:r>
            <w:r>
              <w:rPr>
                <w:rFonts w:ascii="Times New Roman" w:hAnsi="Times New Roman" w:cs="Times New Roman"/>
                <w:sz w:val="24"/>
                <w:szCs w:val="24"/>
              </w:rPr>
              <w:t>«Дудка», «Сидит ворон на дубу». Русские народные песни. «Слон и скрипочка». Муз. В. Кикты, сл. В. Татаринова. «Марш». Муз. Б. Савельева, сл. М. Либина. «Про лягушек и комара». Муз. А. Филиппенко, сл. Т. Волгиной.</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«Маленький кузнечик».</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 xml:space="preserve">Слушание музыки </w:t>
            </w:r>
            <w:r>
              <w:rPr>
                <w:rFonts w:ascii="Times New Roman" w:hAnsi="Times New Roman" w:cs="Times New Roman"/>
                <w:sz w:val="24"/>
                <w:szCs w:val="24"/>
              </w:rPr>
              <w:t>«Неаполитанская песенка». П. Чайковский. «Труба и барабан». Д. Кабалевский. «Камаринская». Русская народная песня. «Камаринская». П. Чайковский. «Во поле береза стояла». Русская народная песня. Повторение. «Бременские музыканты», «Марш деревянных солдатиков».</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Импровизация </w:t>
            </w:r>
            <w:r>
              <w:rPr>
                <w:rFonts w:ascii="Times New Roman" w:hAnsi="Times New Roman" w:cs="Times New Roman"/>
                <w:sz w:val="24"/>
                <w:szCs w:val="24"/>
              </w:rPr>
              <w:t>На текст «Колыбельной песни», сл. народные (мелодическая). «Труба и барабан» (дай название музыкальной пьесе).</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Движения под музыку </w:t>
            </w:r>
            <w:r>
              <w:rPr>
                <w:rFonts w:ascii="Times New Roman" w:hAnsi="Times New Roman" w:cs="Times New Roman"/>
                <w:sz w:val="24"/>
                <w:szCs w:val="24"/>
              </w:rPr>
              <w:t>«Русская пляска». Русская народная мелодия.</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r>
      <w:tr w:rsidR="004C67A8" w:rsidTr="00411960">
        <w:trPr>
          <w:trHeight w:val="1469"/>
        </w:trPr>
        <w:tc>
          <w:tcPr>
            <w:tcW w:w="1418" w:type="dxa"/>
            <w:tcBorders>
              <w:top w:val="single" w:sz="4" w:space="0" w:color="000000"/>
              <w:left w:val="single" w:sz="4" w:space="0" w:color="000000"/>
              <w:bottom w:val="single" w:sz="4" w:space="0" w:color="000000"/>
              <w:right w:val="nil"/>
            </w:tcBorders>
            <w:hideMark/>
          </w:tcPr>
          <w:p w:rsidR="004C67A8" w:rsidRDefault="004C67A8" w:rsidP="00411960">
            <w:pPr>
              <w:autoSpaceDE w:val="0"/>
              <w:snapToGrid w:val="0"/>
              <w:spacing w:after="0" w:line="240" w:lineRule="auto"/>
              <w:rPr>
                <w:rFonts w:ascii="Times New Roman" w:hAnsi="Times New Roman" w:cs="Times New Roman"/>
                <w:kern w:val="2"/>
                <w:sz w:val="24"/>
                <w:szCs w:val="24"/>
                <w:lang w:eastAsia="hi-IN" w:bidi="hi-IN"/>
              </w:rPr>
            </w:pPr>
            <w:r>
              <w:rPr>
                <w:rFonts w:ascii="Times New Roman" w:hAnsi="Times New Roman" w:cs="Times New Roman"/>
                <w:kern w:val="2"/>
                <w:sz w:val="24"/>
                <w:szCs w:val="24"/>
                <w:lang w:eastAsia="hi-IN" w:bidi="hi-IN"/>
              </w:rPr>
              <w:lastRenderedPageBreak/>
              <w:t>Музыкальное путешествие в сказочный лес. Зима.</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Хоровое пение </w:t>
            </w:r>
            <w:r>
              <w:rPr>
                <w:rFonts w:ascii="Times New Roman" w:hAnsi="Times New Roman" w:cs="Times New Roman"/>
                <w:sz w:val="24"/>
                <w:szCs w:val="24"/>
              </w:rPr>
              <w:t>«Вот так дом». Детская песенка. «Наша елочка». Муз. и сл. А. Штерна. «Дед Мороз». Муз. Н. Елисеева, сл. З. Александровой. «Как на тоненький ледок». Русская народная песня. Повторение. «Песенка о школе».</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Слушание музыки </w:t>
            </w:r>
            <w:r>
              <w:rPr>
                <w:rFonts w:ascii="Times New Roman" w:hAnsi="Times New Roman" w:cs="Times New Roman"/>
                <w:sz w:val="24"/>
                <w:szCs w:val="24"/>
              </w:rPr>
              <w:t>«Ноябрь» (На тройке). П. Чайковский. Вальс «Елка». В. Ребиков. Повторение. «Полька».</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Импровизация </w:t>
            </w:r>
            <w:r>
              <w:rPr>
                <w:rFonts w:ascii="Times New Roman" w:hAnsi="Times New Roman" w:cs="Times New Roman"/>
                <w:sz w:val="24"/>
                <w:szCs w:val="24"/>
              </w:rPr>
              <w:t>Под музыку «Ноябрь» (На тройке) (ритмическая). Под музыку «Танец снежинок». А. Филиппенко (двигательная). На текст стихотворения И. Сурикова «Зима» (мелодическая). «Зима». М. Крутицкий (дай название музыкальной пьесе).</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Движения под музыку </w:t>
            </w:r>
            <w:r>
              <w:rPr>
                <w:rFonts w:ascii="Times New Roman" w:hAnsi="Times New Roman" w:cs="Times New Roman"/>
                <w:sz w:val="24"/>
                <w:szCs w:val="24"/>
              </w:rPr>
              <w:t>Вальс «Елка». В. Ребиков.</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4C67A8" w:rsidTr="00411960">
        <w:trPr>
          <w:trHeight w:val="1469"/>
        </w:trPr>
        <w:tc>
          <w:tcPr>
            <w:tcW w:w="1418" w:type="dxa"/>
            <w:tcBorders>
              <w:top w:val="single" w:sz="4" w:space="0" w:color="000000"/>
              <w:left w:val="single" w:sz="4" w:space="0" w:color="000000"/>
              <w:bottom w:val="single" w:sz="4" w:space="0" w:color="000000"/>
              <w:right w:val="nil"/>
            </w:tcBorders>
            <w:hideMark/>
          </w:tcPr>
          <w:p w:rsidR="004C67A8" w:rsidRDefault="004C67A8" w:rsidP="00411960">
            <w:pPr>
              <w:autoSpaceDE w:val="0"/>
              <w:snapToGrid w:val="0"/>
              <w:spacing w:after="0" w:line="240" w:lineRule="auto"/>
              <w:rPr>
                <w:rFonts w:ascii="Times New Roman" w:hAnsi="Times New Roman" w:cs="Times New Roman"/>
                <w:kern w:val="2"/>
                <w:sz w:val="24"/>
                <w:szCs w:val="24"/>
                <w:lang w:eastAsia="hi-IN" w:bidi="hi-IN"/>
              </w:rPr>
            </w:pPr>
            <w:r>
              <w:rPr>
                <w:rFonts w:ascii="Times New Roman" w:hAnsi="Times New Roman" w:cs="Times New Roman"/>
                <w:kern w:val="2"/>
                <w:sz w:val="24"/>
                <w:szCs w:val="24"/>
                <w:lang w:eastAsia="hi-IN" w:bidi="hi-IN"/>
              </w:rPr>
              <w:t>Музыкальные картинки.</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b/>
                <w:sz w:val="24"/>
                <w:szCs w:val="24"/>
              </w:rPr>
            </w:pPr>
            <w:r>
              <w:rPr>
                <w:rFonts w:ascii="Times New Roman" w:hAnsi="Times New Roman" w:cs="Times New Roman"/>
                <w:b/>
                <w:sz w:val="24"/>
                <w:szCs w:val="24"/>
              </w:rPr>
              <w:t>Музыка о друзьях</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Хоровое пение </w:t>
            </w:r>
            <w:r>
              <w:rPr>
                <w:rFonts w:ascii="Times New Roman" w:hAnsi="Times New Roman" w:cs="Times New Roman"/>
                <w:sz w:val="24"/>
                <w:szCs w:val="24"/>
              </w:rPr>
              <w:t>«Каравай». Русская народная песня. «Три верных дружка». Французская народная песня. «Все мы делим пополам». Муз. В. Шаинского, сл. М. Пляцковского. Повторение. «Марш». Б. Савельев.</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Слушание музыки </w:t>
            </w:r>
            <w:r>
              <w:rPr>
                <w:rFonts w:ascii="Times New Roman" w:hAnsi="Times New Roman" w:cs="Times New Roman"/>
                <w:sz w:val="24"/>
                <w:szCs w:val="24"/>
              </w:rPr>
              <w:t>«Дружат дети всей Земли». Муз. Д. Львова-Компанейца, сл. В. Викторова. «Попрыгунья». Г. Свиридов.</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«Весело. Грустно». Л. Бетховен. Повторение. «Бременские музыканты».</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Импровизация </w:t>
            </w:r>
            <w:r>
              <w:rPr>
                <w:rFonts w:ascii="Times New Roman" w:hAnsi="Times New Roman" w:cs="Times New Roman"/>
                <w:sz w:val="24"/>
                <w:szCs w:val="24"/>
              </w:rPr>
              <w:t>«Музыкальный разговор друзей» (ритмическая).</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Движения под музыку  </w:t>
            </w:r>
            <w:r>
              <w:rPr>
                <w:rFonts w:ascii="Times New Roman" w:hAnsi="Times New Roman" w:cs="Times New Roman"/>
                <w:sz w:val="24"/>
                <w:szCs w:val="24"/>
              </w:rPr>
              <w:t>«Каравай». Русская народная песня.</w:t>
            </w:r>
          </w:p>
          <w:p w:rsidR="004C67A8" w:rsidRDefault="004C67A8" w:rsidP="00411960">
            <w:pPr>
              <w:spacing w:after="0" w:line="240" w:lineRule="auto"/>
              <w:rPr>
                <w:rFonts w:ascii="Times New Roman" w:hAnsi="Times New Roman" w:cs="Times New Roman"/>
                <w:b/>
                <w:sz w:val="24"/>
                <w:szCs w:val="24"/>
              </w:rPr>
            </w:pPr>
            <w:r>
              <w:rPr>
                <w:rFonts w:ascii="Times New Roman" w:hAnsi="Times New Roman" w:cs="Times New Roman"/>
                <w:b/>
                <w:sz w:val="24"/>
                <w:szCs w:val="24"/>
              </w:rPr>
              <w:t>Музыкальный карнавал животных</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Хоровое пение </w:t>
            </w:r>
            <w:r>
              <w:rPr>
                <w:rFonts w:ascii="Times New Roman" w:hAnsi="Times New Roman" w:cs="Times New Roman"/>
                <w:sz w:val="24"/>
                <w:szCs w:val="24"/>
              </w:rPr>
              <w:t>«Ой, звоны звонят». Русская народная песня. «Удивительный слон». Муз. В. Махлянкина, сл. Н. Мазнина.</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«Львенок и черепаха». Муз. Г. Гладкова, сл. А. Козлова. «Про козлика». Муз. Г. Струве, сл. В. Семернина.  Повторение. «Слон и скрипочка», «Маленький кузнечик».</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Слушание музыки </w:t>
            </w:r>
            <w:r>
              <w:rPr>
                <w:rFonts w:ascii="Times New Roman" w:hAnsi="Times New Roman" w:cs="Times New Roman"/>
                <w:sz w:val="24"/>
                <w:szCs w:val="24"/>
              </w:rPr>
              <w:t>«Карнавал животных» («Петухи и куры», «Ослы», «Слоны»). К. Сен-Санс. Повторение. «Веселые путешественники».</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Импровизация </w:t>
            </w:r>
            <w:r>
              <w:rPr>
                <w:rFonts w:ascii="Times New Roman" w:hAnsi="Times New Roman" w:cs="Times New Roman"/>
                <w:sz w:val="24"/>
                <w:szCs w:val="24"/>
              </w:rPr>
              <w:t>«Колыбельная». Слова народные (мелодическая). «Медведь». Г. Галынин (дай название музыкальной пьесе).</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Движения под музык у</w:t>
            </w:r>
            <w:r>
              <w:rPr>
                <w:rFonts w:ascii="Times New Roman" w:hAnsi="Times New Roman" w:cs="Times New Roman"/>
                <w:sz w:val="24"/>
                <w:szCs w:val="24"/>
              </w:rPr>
              <w:t>«Заинька». Русская народная песня. «Медведь». И. Стравинский.</w:t>
            </w:r>
          </w:p>
          <w:p w:rsidR="004C67A8" w:rsidRDefault="004C67A8" w:rsidP="00411960">
            <w:pPr>
              <w:spacing w:after="0" w:line="240" w:lineRule="auto"/>
              <w:rPr>
                <w:rFonts w:ascii="Times New Roman" w:hAnsi="Times New Roman" w:cs="Times New Roman"/>
                <w:b/>
                <w:sz w:val="24"/>
                <w:szCs w:val="24"/>
              </w:rPr>
            </w:pPr>
            <w:r>
              <w:rPr>
                <w:rFonts w:ascii="Times New Roman" w:hAnsi="Times New Roman" w:cs="Times New Roman"/>
                <w:b/>
                <w:sz w:val="24"/>
                <w:szCs w:val="24"/>
              </w:rPr>
              <w:t>Музыка о родном доме</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Хоровое пение </w:t>
            </w:r>
            <w:r>
              <w:rPr>
                <w:rFonts w:ascii="Times New Roman" w:hAnsi="Times New Roman" w:cs="Times New Roman"/>
                <w:sz w:val="24"/>
                <w:szCs w:val="24"/>
              </w:rPr>
              <w:t>«Мама». Муз. Л. Бакалова, сл. С. Вигдорова. «Песенка о бабушке». Муз. В. Шаинского, сл. М. Танича.</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«День растает, ночь настанет» (колыбельная). Муз. Р. Паулса, сл. И. Ласманиса. Повторение. «Три верных дружка».</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Слушание музыки </w:t>
            </w:r>
            <w:r>
              <w:rPr>
                <w:rFonts w:ascii="Times New Roman" w:hAnsi="Times New Roman" w:cs="Times New Roman"/>
                <w:sz w:val="24"/>
                <w:szCs w:val="24"/>
              </w:rPr>
              <w:t>«Болезнь куклы». П. Чайковский. Повторение. «Весело. Грустно».</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Импровизация  </w:t>
            </w:r>
            <w:r>
              <w:rPr>
                <w:rFonts w:ascii="Times New Roman" w:hAnsi="Times New Roman" w:cs="Times New Roman"/>
                <w:sz w:val="24"/>
                <w:szCs w:val="24"/>
              </w:rPr>
              <w:t>На текст стихотворений А. Майкова «Мать и дети» и А. Блока «Колыбельная песня» (мелодическая).</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«Музыкальный разговор» (ритмическая).</w:t>
            </w:r>
          </w:p>
          <w:p w:rsidR="004C67A8" w:rsidRDefault="004C67A8" w:rsidP="00411960">
            <w:pPr>
              <w:spacing w:after="0" w:line="240" w:lineRule="auto"/>
              <w:rPr>
                <w:rFonts w:ascii="Times New Roman" w:hAnsi="Times New Roman" w:cs="Times New Roman"/>
                <w:iCs/>
                <w:sz w:val="24"/>
                <w:szCs w:val="24"/>
              </w:rPr>
            </w:pPr>
            <w:r>
              <w:rPr>
                <w:rFonts w:ascii="Times New Roman" w:hAnsi="Times New Roman" w:cs="Times New Roman"/>
                <w:i/>
                <w:iCs/>
                <w:sz w:val="24"/>
                <w:szCs w:val="24"/>
              </w:rPr>
              <w:t xml:space="preserve">Движения под музыку </w:t>
            </w:r>
            <w:r>
              <w:rPr>
                <w:rFonts w:ascii="Times New Roman" w:hAnsi="Times New Roman" w:cs="Times New Roman"/>
                <w:iCs/>
                <w:sz w:val="24"/>
                <w:szCs w:val="24"/>
              </w:rPr>
              <w:t>«Полька». П. Чайковский.</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p>
        </w:tc>
      </w:tr>
      <w:tr w:rsidR="004C67A8" w:rsidTr="00411960">
        <w:trPr>
          <w:trHeight w:val="267"/>
        </w:trPr>
        <w:tc>
          <w:tcPr>
            <w:tcW w:w="1418" w:type="dxa"/>
            <w:tcBorders>
              <w:top w:val="single" w:sz="4" w:space="0" w:color="000000"/>
              <w:left w:val="single" w:sz="4" w:space="0" w:color="000000"/>
              <w:bottom w:val="single" w:sz="4" w:space="0" w:color="000000"/>
              <w:right w:val="nil"/>
            </w:tcBorders>
            <w:hideMark/>
          </w:tcPr>
          <w:p w:rsidR="004C67A8" w:rsidRDefault="004C67A8" w:rsidP="00411960">
            <w:pPr>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Сказки, небылицы, шутки в музыке</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Хоровое пение  </w:t>
            </w:r>
            <w:r>
              <w:rPr>
                <w:rFonts w:ascii="Times New Roman" w:hAnsi="Times New Roman" w:cs="Times New Roman"/>
                <w:sz w:val="24"/>
                <w:szCs w:val="24"/>
              </w:rPr>
              <w:t>«Сшили кошке к празднику сапожки». Детская песенка. «Скок, скок, поскок». Русская народная песня.</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«Два цыпленка». Литовская народная песня. «Каждый по-своему маму поздравит». Муз. Т. Попатенко, сл. М. Ивенсен.</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«Уж как шла лиса», «Про козлика».</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Слушание музыки  </w:t>
            </w:r>
            <w:r>
              <w:rPr>
                <w:rFonts w:ascii="Times New Roman" w:hAnsi="Times New Roman" w:cs="Times New Roman"/>
                <w:sz w:val="24"/>
                <w:szCs w:val="24"/>
              </w:rPr>
              <w:t>«Марш». С. Прокофьев. «Вальс-шутка». Д. Шостакович. Повторение. «Карнавал животных» («Петухи и куры», «Ослы», «Слоны»).</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Импровизация  </w:t>
            </w:r>
            <w:r>
              <w:rPr>
                <w:rFonts w:ascii="Times New Roman" w:hAnsi="Times New Roman" w:cs="Times New Roman"/>
                <w:sz w:val="24"/>
                <w:szCs w:val="24"/>
              </w:rPr>
              <w:t>На текст стихотворения «Села Жучка на забор» (ритмическая).  «Клоуны». Д. Кабалевский (дай название музыкальной пьесе).</w:t>
            </w:r>
          </w:p>
          <w:p w:rsidR="004C67A8" w:rsidRDefault="004C67A8" w:rsidP="00411960">
            <w:pPr>
              <w:spacing w:after="0" w:line="240" w:lineRule="auto"/>
            </w:pPr>
            <w:r>
              <w:rPr>
                <w:rFonts w:ascii="Times New Roman" w:hAnsi="Times New Roman" w:cs="Times New Roman"/>
                <w:i/>
                <w:sz w:val="24"/>
                <w:szCs w:val="24"/>
              </w:rPr>
              <w:t xml:space="preserve">Движения под музыку </w:t>
            </w:r>
            <w:r>
              <w:rPr>
                <w:rFonts w:ascii="Times New Roman" w:hAnsi="Times New Roman" w:cs="Times New Roman"/>
                <w:sz w:val="24"/>
                <w:szCs w:val="24"/>
              </w:rPr>
              <w:t>«Вальс_шутка». Д. Шостакович</w:t>
            </w:r>
            <w:r>
              <w:t>.</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4C67A8" w:rsidTr="00411960">
        <w:trPr>
          <w:trHeight w:val="1469"/>
        </w:trPr>
        <w:tc>
          <w:tcPr>
            <w:tcW w:w="1418" w:type="dxa"/>
            <w:tcBorders>
              <w:top w:val="single" w:sz="4" w:space="0" w:color="000000"/>
              <w:left w:val="single" w:sz="4" w:space="0" w:color="000000"/>
              <w:bottom w:val="single" w:sz="4" w:space="0" w:color="000000"/>
              <w:right w:val="nil"/>
            </w:tcBorders>
            <w:hideMark/>
          </w:tcPr>
          <w:p w:rsidR="004C67A8" w:rsidRDefault="004C67A8" w:rsidP="00411960">
            <w:pPr>
              <w:autoSpaceDE w:val="0"/>
              <w:snapToGrid w:val="0"/>
              <w:spacing w:after="0" w:line="240" w:lineRule="auto"/>
              <w:rPr>
                <w:rFonts w:ascii="Times New Roman" w:hAnsi="Times New Roman" w:cs="Times New Roman"/>
                <w:kern w:val="2"/>
                <w:sz w:val="24"/>
                <w:szCs w:val="24"/>
                <w:lang w:eastAsia="hi-IN" w:bidi="hi-IN"/>
              </w:rPr>
            </w:pPr>
            <w:r>
              <w:rPr>
                <w:rFonts w:ascii="Times New Roman" w:hAnsi="Times New Roman" w:cs="Times New Roman"/>
                <w:kern w:val="2"/>
                <w:sz w:val="24"/>
                <w:szCs w:val="24"/>
                <w:lang w:eastAsia="hi-IN" w:bidi="hi-IN"/>
              </w:rPr>
              <w:t>Музыкальное путешествие в сказочный лес. Весна. Лето.</w:t>
            </w:r>
          </w:p>
        </w:tc>
        <w:tc>
          <w:tcPr>
            <w:tcW w:w="13182" w:type="dxa"/>
            <w:tcBorders>
              <w:top w:val="single" w:sz="4" w:space="0" w:color="000000"/>
              <w:left w:val="single" w:sz="4" w:space="0" w:color="000000"/>
              <w:bottom w:val="single" w:sz="4" w:space="0" w:color="000000"/>
              <w:right w:val="nil"/>
            </w:tcBorders>
            <w:hideMark/>
          </w:tcPr>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Хоровое пение </w:t>
            </w:r>
            <w:r>
              <w:rPr>
                <w:rFonts w:ascii="Times New Roman" w:hAnsi="Times New Roman" w:cs="Times New Roman"/>
                <w:sz w:val="24"/>
                <w:szCs w:val="24"/>
              </w:rPr>
              <w:t xml:space="preserve">«Ходит зайка по саду», «Тучка». Русские народные песни. «Веснянка». Украинская народная песня. «Березка». Муз. Т. Попатенко, сл. Г. Абрамова.  </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Слушание музыки </w:t>
            </w:r>
            <w:r>
              <w:rPr>
                <w:rFonts w:ascii="Times New Roman" w:hAnsi="Times New Roman" w:cs="Times New Roman"/>
                <w:sz w:val="24"/>
                <w:szCs w:val="24"/>
              </w:rPr>
              <w:t>«Весна». Муз. П. Чайковского, сл. А. Плещеева.  «Песня жаворонка». П. Чайковский. «Вместе весело шагать по просторам». Муз. В. Шаинского, сл. М. Матусовского.</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Импровизация  </w:t>
            </w:r>
            <w:r>
              <w:rPr>
                <w:rFonts w:ascii="Times New Roman" w:hAnsi="Times New Roman" w:cs="Times New Roman"/>
                <w:sz w:val="24"/>
                <w:szCs w:val="24"/>
              </w:rPr>
              <w:t>На текст стихотворения «Пастушок», текст народный (мелодическая). «Летний дождик». Т. Назарова (дай название музыкальной пьесе).</w:t>
            </w:r>
          </w:p>
          <w:p w:rsidR="004C67A8" w:rsidRDefault="004C67A8" w:rsidP="00411960">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Движения под музыку  </w:t>
            </w:r>
            <w:r>
              <w:rPr>
                <w:rFonts w:ascii="Times New Roman" w:hAnsi="Times New Roman" w:cs="Times New Roman"/>
                <w:sz w:val="24"/>
                <w:szCs w:val="24"/>
              </w:rPr>
              <w:t>«Русская пляска». Н. Римский-Корсаков.</w:t>
            </w:r>
          </w:p>
        </w:tc>
        <w:tc>
          <w:tcPr>
            <w:tcW w:w="993" w:type="dxa"/>
            <w:tcBorders>
              <w:top w:val="single" w:sz="4" w:space="0" w:color="000000"/>
              <w:left w:val="single" w:sz="4" w:space="0" w:color="000000"/>
              <w:bottom w:val="single" w:sz="4" w:space="0" w:color="000000"/>
              <w:right w:val="single" w:sz="4" w:space="0" w:color="000000"/>
            </w:tcBorders>
            <w:hideMark/>
          </w:tcPr>
          <w:p w:rsidR="004C67A8" w:rsidRDefault="004C67A8" w:rsidP="0041196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bl>
    <w:p w:rsidR="004C67A8" w:rsidRDefault="004C67A8" w:rsidP="004C67A8">
      <w:pPr>
        <w:widowControl w:val="0"/>
        <w:autoSpaceDE w:val="0"/>
        <w:spacing w:after="0" w:line="240" w:lineRule="auto"/>
        <w:jc w:val="center"/>
        <w:rPr>
          <w:rFonts w:ascii="Times New Roman" w:hAnsi="Times New Roman" w:cs="Times New Roman"/>
          <w:b/>
          <w:bCs/>
          <w:kern w:val="2"/>
          <w:sz w:val="24"/>
          <w:szCs w:val="24"/>
          <w:lang w:eastAsia="hi-IN" w:bidi="hi-IN"/>
        </w:rPr>
      </w:pPr>
      <w:r>
        <w:rPr>
          <w:rFonts w:ascii="Times New Roman" w:hAnsi="Times New Roman" w:cs="Times New Roman"/>
          <w:b/>
          <w:bCs/>
          <w:kern w:val="2"/>
          <w:sz w:val="24"/>
          <w:szCs w:val="24"/>
          <w:lang w:eastAsia="hi-IN" w:bidi="hi-IN"/>
        </w:rPr>
        <w:t>Планируемые результаты освоения программы</w:t>
      </w:r>
    </w:p>
    <w:p w:rsidR="004C67A8" w:rsidRDefault="004C67A8" w:rsidP="004C67A8">
      <w:pPr>
        <w:suppressAutoHyphens w:val="0"/>
        <w:autoSpaceDE w:val="0"/>
        <w:autoSpaceDN w:val="0"/>
        <w:adjustRightInd w:val="0"/>
        <w:spacing w:after="0" w:line="240" w:lineRule="auto"/>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 xml:space="preserve">  Предметные:</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7"/>
        <w:gridCol w:w="6095"/>
      </w:tblGrid>
      <w:tr w:rsidR="004C67A8" w:rsidTr="00411960">
        <w:tc>
          <w:tcPr>
            <w:tcW w:w="10207" w:type="dxa"/>
            <w:tcBorders>
              <w:top w:val="single" w:sz="4" w:space="0" w:color="auto"/>
              <w:left w:val="single" w:sz="4" w:space="0" w:color="auto"/>
              <w:bottom w:val="single" w:sz="4" w:space="0" w:color="auto"/>
              <w:right w:val="single" w:sz="4" w:space="0" w:color="auto"/>
            </w:tcBorders>
          </w:tcPr>
          <w:p w:rsidR="004C67A8" w:rsidRDefault="004C67A8" w:rsidP="00411960">
            <w:pPr>
              <w:suppressAutoHyphens w:val="0"/>
              <w:autoSpaceDE w:val="0"/>
              <w:autoSpaceDN w:val="0"/>
              <w:adjustRightInd w:val="0"/>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1. Музыка в жизни человека</w:t>
            </w:r>
          </w:p>
          <w:p w:rsidR="004C67A8" w:rsidRDefault="004C67A8" w:rsidP="00411960">
            <w:pPr>
              <w:suppressAutoHyphens w:val="0"/>
              <w:autoSpaceDE w:val="0"/>
              <w:autoSpaceDN w:val="0"/>
              <w:adjustRightInd w:val="0"/>
              <w:spacing w:after="0" w:line="240" w:lineRule="auto"/>
              <w:rPr>
                <w:rFonts w:ascii="Times New Roman" w:hAnsi="Times New Roman" w:cs="Times New Roman"/>
                <w:b/>
                <w:iCs/>
                <w:sz w:val="24"/>
                <w:szCs w:val="24"/>
                <w:lang w:eastAsia="ru-RU"/>
              </w:rPr>
            </w:pPr>
            <w:r>
              <w:rPr>
                <w:rFonts w:ascii="Times New Roman" w:hAnsi="Times New Roman" w:cs="Times New Roman"/>
                <w:b/>
                <w:iCs/>
                <w:sz w:val="24"/>
                <w:szCs w:val="24"/>
                <w:lang w:eastAsia="ru-RU"/>
              </w:rPr>
              <w:t>Обучающийся научится:</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3.1.1. Воспринимать доступную ему музыку разного эмоционально- образного содержания;</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3.1.2 Различать музыку разных жанров: песни, танцы и марши;</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3.1.3 Выражать свое отношение к музыкальным произведениям, его героям;</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3.1.4 Воплощать настроение музыкальных произведений в пении;</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3.1.5 Отличать русское народное творчество от музыки других народов;</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3.1.6 Вслушиваться в звуки родной природы;</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3.1.7 Воплощать образное содержание народного творчеств в играх ,движениях, импровизациях,  пении простых мелодий;</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3.1.8 Понимать значение музыкальных сказок, шуток.</w:t>
            </w:r>
          </w:p>
          <w:p w:rsidR="004C67A8" w:rsidRDefault="004C67A8" w:rsidP="00411960">
            <w:pPr>
              <w:suppressAutoHyphens w:val="0"/>
              <w:autoSpaceDE w:val="0"/>
              <w:autoSpaceDN w:val="0"/>
              <w:adjustRightInd w:val="0"/>
              <w:spacing w:after="0" w:line="240" w:lineRule="auto"/>
              <w:rPr>
                <w:rFonts w:ascii="Times New Roman" w:hAnsi="Times New Roman" w:cs="Times New Roman"/>
                <w:b/>
                <w:bCs/>
                <w:sz w:val="24"/>
                <w:szCs w:val="24"/>
                <w:lang w:eastAsia="ru-RU"/>
              </w:rPr>
            </w:pPr>
            <w:r>
              <w:rPr>
                <w:rFonts w:ascii="Times New Roman" w:hAnsi="Times New Roman" w:cs="Times New Roman"/>
                <w:b/>
                <w:iCs/>
                <w:sz w:val="24"/>
                <w:szCs w:val="24"/>
                <w:lang w:eastAsia="ru-RU"/>
              </w:rPr>
              <w:lastRenderedPageBreak/>
              <w:t xml:space="preserve">2. </w:t>
            </w:r>
            <w:r>
              <w:rPr>
                <w:rFonts w:ascii="Times New Roman" w:hAnsi="Times New Roman" w:cs="Times New Roman"/>
                <w:b/>
                <w:bCs/>
                <w:sz w:val="24"/>
                <w:szCs w:val="24"/>
                <w:lang w:eastAsia="ru-RU"/>
              </w:rPr>
              <w:t>Основные закономерности музыкального искусства.</w:t>
            </w:r>
          </w:p>
          <w:p w:rsidR="004C67A8" w:rsidRDefault="004C67A8" w:rsidP="00411960">
            <w:pPr>
              <w:suppressAutoHyphens w:val="0"/>
              <w:autoSpaceDE w:val="0"/>
              <w:autoSpaceDN w:val="0"/>
              <w:adjustRightInd w:val="0"/>
              <w:spacing w:after="0" w:line="240" w:lineRule="auto"/>
              <w:rPr>
                <w:rFonts w:ascii="Times New Roman" w:hAnsi="Times New Roman" w:cs="Times New Roman"/>
                <w:b/>
                <w:iCs/>
                <w:sz w:val="24"/>
                <w:szCs w:val="24"/>
                <w:lang w:eastAsia="ru-RU"/>
              </w:rPr>
            </w:pPr>
            <w:r>
              <w:rPr>
                <w:rFonts w:ascii="Times New Roman" w:hAnsi="Times New Roman" w:cs="Times New Roman"/>
                <w:b/>
                <w:iCs/>
                <w:sz w:val="24"/>
                <w:szCs w:val="24"/>
                <w:lang w:eastAsia="ru-RU"/>
              </w:rPr>
              <w:t>Обучающийся научится:</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3.2.1 Слушать музыкальное произведение, выделяя в нем основное настроение, разные части, выразительные особенности; наблюдать за изменениями темпа, динамики, настроения;</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3.2.2. Различать темпы, ритмы марша, танца и песни;</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3.2.3 Находить сходство и различие тем и образов, доступных пониманию детей;</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3.2.4 Определять куплетную форму в тексте песен;</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3.2.5 Различать более короткие и более длинные звуки, условные обозначения (фортепиано и др.).</w:t>
            </w:r>
          </w:p>
          <w:p w:rsidR="004C67A8" w:rsidRDefault="004C67A8" w:rsidP="00411960">
            <w:pPr>
              <w:suppressAutoHyphens w:val="0"/>
              <w:autoSpaceDE w:val="0"/>
              <w:autoSpaceDN w:val="0"/>
              <w:adjustRightInd w:val="0"/>
              <w:spacing w:after="0" w:line="240" w:lineRule="auto"/>
              <w:rPr>
                <w:rFonts w:ascii="Times New Roman" w:hAnsi="Times New Roman" w:cs="Times New Roman"/>
                <w:b/>
                <w:bCs/>
                <w:sz w:val="24"/>
                <w:szCs w:val="24"/>
                <w:lang w:eastAsia="ru-RU"/>
              </w:rPr>
            </w:pPr>
            <w:r>
              <w:rPr>
                <w:rFonts w:ascii="Times New Roman" w:hAnsi="Times New Roman" w:cs="Times New Roman"/>
                <w:b/>
                <w:iCs/>
                <w:sz w:val="24"/>
                <w:szCs w:val="24"/>
                <w:lang w:eastAsia="ru-RU"/>
              </w:rPr>
              <w:t xml:space="preserve">3 </w:t>
            </w:r>
            <w:r>
              <w:rPr>
                <w:rFonts w:ascii="Times New Roman" w:hAnsi="Times New Roman" w:cs="Times New Roman"/>
                <w:b/>
                <w:bCs/>
                <w:sz w:val="24"/>
                <w:szCs w:val="24"/>
                <w:lang w:eastAsia="ru-RU"/>
              </w:rPr>
              <w:t>Музыкальная картина мира.</w:t>
            </w:r>
          </w:p>
          <w:p w:rsidR="004C67A8" w:rsidRDefault="004C67A8" w:rsidP="00411960">
            <w:pPr>
              <w:suppressAutoHyphens w:val="0"/>
              <w:autoSpaceDE w:val="0"/>
              <w:autoSpaceDN w:val="0"/>
              <w:adjustRightInd w:val="0"/>
              <w:spacing w:after="0" w:line="240" w:lineRule="auto"/>
              <w:rPr>
                <w:rFonts w:ascii="Times New Roman" w:hAnsi="Times New Roman" w:cs="Times New Roman"/>
                <w:b/>
                <w:iCs/>
                <w:sz w:val="24"/>
                <w:szCs w:val="24"/>
                <w:lang w:eastAsia="ru-RU"/>
              </w:rPr>
            </w:pPr>
            <w:r>
              <w:rPr>
                <w:rFonts w:ascii="Times New Roman" w:hAnsi="Times New Roman" w:cs="Times New Roman"/>
                <w:b/>
                <w:iCs/>
                <w:sz w:val="24"/>
                <w:szCs w:val="24"/>
                <w:lang w:eastAsia="ru-RU"/>
              </w:rPr>
              <w:t>Обучающийся научится:</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3.3.1 Исполнять попевки и песни выразительно, соблюдая певческую установку;</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3.3.2 Чисто интонировать попевки и песни в доступной тесситуре;</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3.3.3. Воспринимать темповые (медленно, умеренно, быстро), динамические (громко, тихо) особенности музыки;</w:t>
            </w:r>
          </w:p>
          <w:p w:rsidR="004C67A8" w:rsidRDefault="004C67A8" w:rsidP="0041196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3.3.4 Различать звучание русских народных и элементарных детских музыкальных инструментов.</w:t>
            </w:r>
          </w:p>
        </w:tc>
        <w:tc>
          <w:tcPr>
            <w:tcW w:w="6095" w:type="dxa"/>
            <w:tcBorders>
              <w:top w:val="single" w:sz="4" w:space="0" w:color="auto"/>
              <w:left w:val="single" w:sz="4" w:space="0" w:color="auto"/>
              <w:bottom w:val="single" w:sz="4" w:space="0" w:color="auto"/>
              <w:right w:val="single" w:sz="4" w:space="0" w:color="auto"/>
            </w:tcBorders>
          </w:tcPr>
          <w:p w:rsidR="004C67A8" w:rsidRDefault="004C67A8" w:rsidP="00411960">
            <w:pPr>
              <w:suppressAutoHyphens w:val="0"/>
              <w:autoSpaceDE w:val="0"/>
              <w:autoSpaceDN w:val="0"/>
              <w:adjustRightInd w:val="0"/>
              <w:spacing w:after="0" w:line="240" w:lineRule="auto"/>
              <w:rPr>
                <w:rFonts w:ascii="Times New Roman" w:hAnsi="Times New Roman" w:cs="Times New Roman"/>
                <w:b/>
                <w:sz w:val="24"/>
                <w:szCs w:val="24"/>
                <w:lang w:eastAsia="ru-RU"/>
              </w:rPr>
            </w:pPr>
            <w:r>
              <w:rPr>
                <w:rFonts w:ascii="Times New Roman" w:hAnsi="Times New Roman" w:cs="Times New Roman"/>
                <w:b/>
                <w:i/>
                <w:sz w:val="24"/>
                <w:szCs w:val="24"/>
                <w:lang w:eastAsia="ru-RU"/>
              </w:rPr>
              <w:lastRenderedPageBreak/>
              <w:t>Обучающийся получит  возможность</w:t>
            </w:r>
            <w:r>
              <w:rPr>
                <w:rFonts w:ascii="Times New Roman" w:hAnsi="Times New Roman" w:cs="Times New Roman"/>
                <w:b/>
                <w:sz w:val="24"/>
                <w:szCs w:val="24"/>
                <w:lang w:eastAsia="ru-RU"/>
              </w:rPr>
              <w:t xml:space="preserve">: </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воспринимать и понимать музыкальные произведения, доступные возрасту 6–8 лет;</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передавать содержание песенного творчества в пении, движении  и др.;</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оценивать значение музыки в жизни людей на основе знакомства с легендами и мифами о происхождении музыки.</w:t>
            </w:r>
          </w:p>
          <w:p w:rsidR="004C67A8" w:rsidRDefault="004C67A8" w:rsidP="00411960">
            <w:pPr>
              <w:suppressAutoHyphens w:val="0"/>
              <w:autoSpaceDE w:val="0"/>
              <w:autoSpaceDN w:val="0"/>
              <w:adjustRightInd w:val="0"/>
              <w:spacing w:after="0" w:line="240" w:lineRule="auto"/>
              <w:rPr>
                <w:rFonts w:ascii="Times New Roman" w:hAnsi="Times New Roman" w:cs="Times New Roman"/>
                <w:b/>
                <w:sz w:val="24"/>
                <w:szCs w:val="24"/>
                <w:lang w:eastAsia="ru-RU"/>
              </w:rPr>
            </w:pPr>
            <w:r>
              <w:rPr>
                <w:rFonts w:ascii="Times New Roman" w:hAnsi="Times New Roman" w:cs="Times New Roman"/>
                <w:b/>
                <w:i/>
                <w:sz w:val="24"/>
                <w:szCs w:val="24"/>
                <w:lang w:eastAsia="ru-RU"/>
              </w:rPr>
              <w:t>Обучающийся получит  возможность</w:t>
            </w:r>
            <w:r>
              <w:rPr>
                <w:rFonts w:ascii="Times New Roman" w:hAnsi="Times New Roman" w:cs="Times New Roman"/>
                <w:b/>
                <w:sz w:val="24"/>
                <w:szCs w:val="24"/>
                <w:lang w:eastAsia="ru-RU"/>
              </w:rPr>
              <w:t xml:space="preserve">: </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выражать свои эмоции в исполнении песен, в придумывании подходящих музыке движений;</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lastRenderedPageBreak/>
              <w:t>– понимать элементарную запись ритма и простой интонации;</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различать звучание музыкальных инструментов (фортепиано, скрипки, балалайки,</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трубы, флейты), пение солиста и хора (мужского, женского или детского);</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исполнять попевки, ориентируясь на запись ручными знаками; участвовать в коллективной исполнительской деятельности.</w:t>
            </w:r>
          </w:p>
          <w:p w:rsidR="004C67A8" w:rsidRDefault="004C67A8" w:rsidP="00411960">
            <w:pPr>
              <w:suppressAutoHyphens w:val="0"/>
              <w:autoSpaceDE w:val="0"/>
              <w:autoSpaceDN w:val="0"/>
              <w:adjustRightInd w:val="0"/>
              <w:spacing w:after="0" w:line="240" w:lineRule="auto"/>
              <w:rPr>
                <w:rFonts w:ascii="Times New Roman" w:hAnsi="Times New Roman" w:cs="Times New Roman"/>
                <w:b/>
                <w:sz w:val="24"/>
                <w:szCs w:val="24"/>
                <w:lang w:eastAsia="ru-RU"/>
              </w:rPr>
            </w:pPr>
            <w:r>
              <w:rPr>
                <w:rFonts w:ascii="Times New Roman" w:hAnsi="Times New Roman" w:cs="Times New Roman"/>
                <w:b/>
                <w:i/>
                <w:sz w:val="24"/>
                <w:szCs w:val="24"/>
                <w:lang w:eastAsia="ru-RU"/>
              </w:rPr>
              <w:t>Обучающийся получит  возможность</w:t>
            </w:r>
            <w:r>
              <w:rPr>
                <w:rFonts w:ascii="Times New Roman" w:hAnsi="Times New Roman" w:cs="Times New Roman"/>
                <w:b/>
                <w:sz w:val="24"/>
                <w:szCs w:val="24"/>
                <w:lang w:eastAsia="ru-RU"/>
              </w:rPr>
              <w:t xml:space="preserve">: </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выразительно и ритмично двигаться под музыку разного характера;</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узнавать пройденные музыкальные произведения и их авторов;</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различать звучание музыкальных инструментов, голосов;</w:t>
            </w:r>
          </w:p>
          <w:p w:rsidR="004C67A8" w:rsidRDefault="004C67A8" w:rsidP="00411960">
            <w:pPr>
              <w:suppressAutoHyphens w:val="0"/>
              <w:autoSpaceDE w:val="0"/>
              <w:autoSpaceDN w:val="0"/>
              <w:adjustRightInd w:val="0"/>
              <w:spacing w:after="0" w:line="240" w:lineRule="auto"/>
              <w:rPr>
                <w:rFonts w:ascii="Times New Roman" w:hAnsi="Times New Roman" w:cs="Times New Roman"/>
                <w:i/>
                <w:iCs/>
                <w:sz w:val="24"/>
                <w:szCs w:val="24"/>
                <w:lang w:eastAsia="ru-RU"/>
              </w:rPr>
            </w:pPr>
            <w:r>
              <w:rPr>
                <w:rFonts w:ascii="Times New Roman" w:hAnsi="Times New Roman" w:cs="Times New Roman"/>
                <w:i/>
                <w:iCs/>
                <w:sz w:val="24"/>
                <w:szCs w:val="24"/>
                <w:lang w:eastAsia="ru-RU"/>
              </w:rPr>
              <w:t>– узнавать произведения русского музыкально-поэтического творчества.</w:t>
            </w:r>
          </w:p>
        </w:tc>
      </w:tr>
    </w:tbl>
    <w:p w:rsidR="004C67A8" w:rsidRDefault="004C67A8" w:rsidP="004C67A8">
      <w:pPr>
        <w:spacing w:after="0" w:line="240" w:lineRule="auto"/>
        <w:ind w:right="-598"/>
        <w:jc w:val="center"/>
        <w:rPr>
          <w:rFonts w:ascii="Times New Roman" w:hAnsi="Times New Roman"/>
          <w:b/>
          <w:sz w:val="24"/>
          <w:szCs w:val="24"/>
        </w:rPr>
      </w:pPr>
    </w:p>
    <w:p w:rsidR="004C67A8" w:rsidRPr="00D05AD0" w:rsidRDefault="004C67A8" w:rsidP="004C67A8">
      <w:pPr>
        <w:shd w:val="clear" w:color="auto" w:fill="FFFFFF"/>
        <w:suppressAutoHyphens w:val="0"/>
        <w:spacing w:after="0" w:line="240" w:lineRule="auto"/>
        <w:jc w:val="center"/>
        <w:rPr>
          <w:rFonts w:ascii="Times New Roman" w:hAnsi="Times New Roman" w:cs="Times New Roman"/>
          <w:color w:val="000000"/>
          <w:sz w:val="24"/>
          <w:szCs w:val="24"/>
          <w:lang w:eastAsia="ru-RU"/>
        </w:rPr>
      </w:pPr>
      <w:r w:rsidRPr="00D05AD0">
        <w:rPr>
          <w:rFonts w:ascii="Times New Roman" w:hAnsi="Times New Roman" w:cs="Times New Roman"/>
          <w:b/>
          <w:bCs/>
          <w:color w:val="000000"/>
          <w:sz w:val="24"/>
          <w:szCs w:val="24"/>
          <w:lang w:eastAsia="ru-RU"/>
        </w:rPr>
        <w:t>Содержание  учебного предмета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b/>
          <w:bCs/>
          <w:i/>
          <w:iCs/>
          <w:color w:val="000000"/>
          <w:sz w:val="24"/>
          <w:szCs w:val="24"/>
          <w:lang w:eastAsia="ru-RU"/>
        </w:rPr>
        <w:t> Музыка в жизни человека.</w:t>
      </w:r>
      <w:r w:rsidRPr="00D05AD0">
        <w:rPr>
          <w:rFonts w:ascii="Times New Roman" w:hAnsi="Times New Roman" w:cs="Times New Roman"/>
          <w:color w:val="000000"/>
          <w:sz w:val="24"/>
          <w:szCs w:val="24"/>
          <w:lang w:eastAsia="ru-RU"/>
        </w:rPr>
        <w:t> 11 часов</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Рассказы о происхождении музыкальных инструментов.</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i/>
          <w:iCs/>
          <w:color w:val="000000"/>
          <w:sz w:val="24"/>
          <w:szCs w:val="24"/>
          <w:lang w:eastAsia="ru-RU"/>
        </w:rPr>
        <w:t>    </w:t>
      </w:r>
      <w:r w:rsidRPr="00D05AD0">
        <w:rPr>
          <w:rFonts w:ascii="Times New Roman" w:hAnsi="Times New Roman" w:cs="Times New Roman"/>
          <w:color w:val="000000"/>
          <w:sz w:val="24"/>
          <w:szCs w:val="24"/>
          <w:lang w:eastAsia="ru-RU"/>
        </w:rPr>
        <w:t>  Знакомство с жанром инструментальной пьесы   на примере пьес из «Детского альбома»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П. И. Чайковского: «Неаполитанская песенка», «Болезнь куклы»   и др.                </w:t>
      </w:r>
      <w:r w:rsidRPr="00D05AD0">
        <w:rPr>
          <w:rFonts w:ascii="Times New Roman" w:hAnsi="Times New Roman" w:cs="Times New Roman"/>
          <w:b/>
          <w:bCs/>
          <w:color w:val="000000"/>
          <w:sz w:val="24"/>
          <w:szCs w:val="24"/>
          <w:lang w:eastAsia="ru-RU"/>
        </w:rPr>
        <w:t>   </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Музыка о друзьях. Музыкальный портрет ( «Попрыгунья» Г. Свиридова). Песни о дружбе.</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Сказки, небылицы, шутка в музыке. Инсценирование сказки.</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b/>
          <w:bCs/>
          <w:color w:val="000000"/>
          <w:sz w:val="24"/>
          <w:szCs w:val="24"/>
          <w:lang w:eastAsia="ru-RU"/>
        </w:rPr>
        <w:t>     </w:t>
      </w:r>
      <w:r w:rsidRPr="00D05AD0">
        <w:rPr>
          <w:rFonts w:ascii="Times New Roman" w:hAnsi="Times New Roman" w:cs="Times New Roman"/>
          <w:color w:val="000000"/>
          <w:sz w:val="24"/>
          <w:szCs w:val="24"/>
          <w:lang w:eastAsia="ru-RU"/>
        </w:rPr>
        <w:t>Звучание окружающей жизни, природы.  Восприятие музыкальных образов природы (Осень, Зима, Весна, Лето). Музыкальные портреты животных («Карнавал животных» К. Сен-Санса).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Разнообразие музыкальных жанров. Песня, танец, марш. Песня. Песни школьной тематики</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 «Мы теперь ученики», «Учат в школе», «Песня о школе, «Азбука», «Урок»).</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Танцы: полька, вальс («Вальс-шутка» Д. Д. Шостаковича, Полька М. И. Глинки)</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Марш («Военный марш» Р. Шумана, «Марш» С. С. Прокофьева)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lastRenderedPageBreak/>
        <w:t>Народная музыка. Русская народная песня. Колыбельные, плясовые, шуточные песни. Песенка-закличка. Хоровод Плясовая («Камаринская»).</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b/>
          <w:bCs/>
          <w:i/>
          <w:iCs/>
          <w:color w:val="000000"/>
          <w:sz w:val="24"/>
          <w:szCs w:val="24"/>
          <w:lang w:eastAsia="ru-RU"/>
        </w:rPr>
        <w:t>Основные закономерности музыкального искусства.</w:t>
      </w:r>
      <w:r w:rsidRPr="00D05AD0">
        <w:rPr>
          <w:rFonts w:ascii="Times New Roman" w:hAnsi="Times New Roman" w:cs="Times New Roman"/>
          <w:color w:val="000000"/>
          <w:sz w:val="24"/>
          <w:szCs w:val="24"/>
          <w:lang w:eastAsia="ru-RU"/>
        </w:rPr>
        <w:t> 14 часов</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Интонации речевые и музыкальные. Особенности музыкальной интонации. Выражение настроения, чувств человека в музыкальной интонации. Музыкальный разговор. Вопросно-ответные интонации: понятие и исполнение. Характер персонажа и особенности его музыкальных интонаций.</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Выразительность и изобразительность в музыке. Изображение природы: времена года в музыке («Музыкальное путешествие»).</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Контраст как основной прием музыкального развития  («Весело. Грустно» Л. ван Бетховена). Повтор в музыке как прием развития.</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Звучание музыкальных инструментов (фортепиано, скрипка, баян, флейта, труба). Первые музыкальные инструменты: дудочки и барабаны. Народные инструменты: гусли, балалайка, гармошка.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Средства музыкальной выразительности: ритм, тембр, темп, динамика исполнения. Интонирование по ручным знакам.</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Нотная запись как способ фиксации музыкальной речи. Элементы нотной грамоты: высокие и низкие звуки, пауза.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Озвучивание стихотворений и сказок.</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b/>
          <w:bCs/>
          <w:i/>
          <w:iCs/>
          <w:color w:val="000000"/>
          <w:sz w:val="24"/>
          <w:szCs w:val="24"/>
          <w:lang w:eastAsia="ru-RU"/>
        </w:rPr>
        <w:t>Музыкальная картина мира.</w:t>
      </w:r>
      <w:r w:rsidRPr="00D05AD0">
        <w:rPr>
          <w:rFonts w:ascii="Times New Roman" w:hAnsi="Times New Roman" w:cs="Times New Roman"/>
          <w:color w:val="000000"/>
          <w:sz w:val="24"/>
          <w:szCs w:val="24"/>
          <w:lang w:eastAsia="ru-RU"/>
        </w:rPr>
        <w:t> 8 часов</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Звучание окружающей жизни, природы. Кто как поет (слушаем пение птиц). Музыкальный карнавал животных.</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Музыка и произведения живописи (П. И. Чайковский «Весна», В. Бакшеев «Голубая весна»)</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Музыка о родном доме, близких людях (мама, бабушка), о Родине. Музыка, передающая чувства и настроения человека. Музыкальный и поэтический фольклор.</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Композитор-исполнитель-слушатель. Музыкальные инструменты: скрипка, труба, барабан, фортепиано и др.</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Знакомство с творчеством П. И. Чайковского, К. Сен-Санса, С. С. Прокофьева и др.</w:t>
      </w:r>
    </w:p>
    <w:p w:rsidR="004C67A8" w:rsidRPr="00D05AD0" w:rsidRDefault="004C67A8" w:rsidP="004C67A8">
      <w:pPr>
        <w:shd w:val="clear" w:color="auto" w:fill="FFFFFF"/>
        <w:suppressAutoHyphens w:val="0"/>
        <w:spacing w:after="0" w:line="240" w:lineRule="auto"/>
        <w:jc w:val="both"/>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Русская народная музыка. Образцы народного творчества (прибаутки, хороводы, игры). Музыкальные игры-драматизации. Знакомство с музыкой других народов (украинская, литовская народные песни; швейцарская, французская песни).</w:t>
      </w:r>
    </w:p>
    <w:p w:rsidR="004C67A8" w:rsidRPr="00D05AD0" w:rsidRDefault="004C67A8" w:rsidP="004C67A8">
      <w:pPr>
        <w:shd w:val="clear" w:color="auto" w:fill="FFFFFF"/>
        <w:suppressAutoHyphens w:val="0"/>
        <w:spacing w:after="0" w:line="240" w:lineRule="auto"/>
        <w:ind w:left="420"/>
        <w:rPr>
          <w:rFonts w:ascii="Times New Roman" w:hAnsi="Times New Roman" w:cs="Times New Roman"/>
          <w:color w:val="000000"/>
          <w:sz w:val="24"/>
          <w:szCs w:val="24"/>
          <w:lang w:eastAsia="ru-RU"/>
        </w:rPr>
      </w:pPr>
      <w:r w:rsidRPr="00D05AD0">
        <w:rPr>
          <w:rFonts w:ascii="Times New Roman" w:hAnsi="Times New Roman" w:cs="Times New Roman"/>
          <w:color w:val="000000"/>
          <w:sz w:val="24"/>
          <w:szCs w:val="24"/>
          <w:lang w:eastAsia="ru-RU"/>
        </w:rPr>
        <w:t>                                     </w:t>
      </w:r>
    </w:p>
    <w:sectPr w:rsidR="004C67A8" w:rsidRPr="00D05AD0" w:rsidSect="00F317E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979CB"/>
    <w:multiLevelType w:val="multilevel"/>
    <w:tmpl w:val="721A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77380D"/>
    <w:multiLevelType w:val="multilevel"/>
    <w:tmpl w:val="0478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974994"/>
    <w:multiLevelType w:val="hybridMultilevel"/>
    <w:tmpl w:val="2E5A8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317E2"/>
    <w:rsid w:val="004224F7"/>
    <w:rsid w:val="004C67A8"/>
    <w:rsid w:val="009E09FB"/>
    <w:rsid w:val="00AD55C8"/>
    <w:rsid w:val="00F31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E2"/>
    <w:pPr>
      <w:suppressAutoHyphens/>
      <w:spacing w:after="200" w:line="276" w:lineRule="auto"/>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rsid w:val="00F317E2"/>
    <w:pPr>
      <w:tabs>
        <w:tab w:val="left" w:pos="2985"/>
      </w:tabs>
      <w:suppressAutoHyphens w:val="0"/>
      <w:spacing w:after="0" w:line="240" w:lineRule="auto"/>
    </w:pPr>
    <w:rPr>
      <w:rFonts w:ascii="Times New Roman" w:hAnsi="Times New Roman" w:cs="Times New Roman"/>
      <w:sz w:val="28"/>
      <w:szCs w:val="24"/>
    </w:rPr>
  </w:style>
  <w:style w:type="character" w:customStyle="1" w:styleId="30">
    <w:name w:val="Основной текст 3 Знак"/>
    <w:basedOn w:val="a0"/>
    <w:link w:val="3"/>
    <w:uiPriority w:val="99"/>
    <w:rsid w:val="00F317E2"/>
    <w:rPr>
      <w:rFonts w:ascii="Times New Roman" w:eastAsia="Times New Roman" w:hAnsi="Times New Roman" w:cs="Times New Roman"/>
      <w:sz w:val="28"/>
      <w:szCs w:val="24"/>
      <w:lang w:eastAsia="zh-CN"/>
    </w:rPr>
  </w:style>
  <w:style w:type="paragraph" w:styleId="2">
    <w:name w:val="Body Text 2"/>
    <w:basedOn w:val="a"/>
    <w:link w:val="20"/>
    <w:uiPriority w:val="99"/>
    <w:rsid w:val="00F317E2"/>
    <w:pPr>
      <w:suppressAutoHyphens w:val="0"/>
      <w:spacing w:after="0" w:line="240" w:lineRule="auto"/>
      <w:jc w:val="both"/>
    </w:pPr>
    <w:rPr>
      <w:rFonts w:ascii="Times New Roman" w:hAnsi="Times New Roman" w:cs="Times New Roman"/>
      <w:sz w:val="28"/>
      <w:szCs w:val="24"/>
    </w:rPr>
  </w:style>
  <w:style w:type="character" w:customStyle="1" w:styleId="20">
    <w:name w:val="Основной текст 2 Знак"/>
    <w:basedOn w:val="a0"/>
    <w:link w:val="2"/>
    <w:uiPriority w:val="99"/>
    <w:rsid w:val="00F317E2"/>
    <w:rPr>
      <w:rFonts w:ascii="Times New Roman" w:eastAsia="Times New Roman" w:hAnsi="Times New Roman" w:cs="Times New Roman"/>
      <w:sz w:val="28"/>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1809</Words>
  <Characters>10312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Анжела Шагиреева</dc:creator>
  <cp:keywords/>
  <dc:description/>
  <cp:lastModifiedBy>Школа 54</cp:lastModifiedBy>
  <cp:revision>4</cp:revision>
  <dcterms:created xsi:type="dcterms:W3CDTF">2019-09-01T17:47:00Z</dcterms:created>
  <dcterms:modified xsi:type="dcterms:W3CDTF">2020-01-06T04:53:00Z</dcterms:modified>
</cp:coreProperties>
</file>